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92" w:rsidRDefault="00202892" w:rsidP="00CF14BE">
      <w:pPr>
        <w:rPr>
          <w:sz w:val="20"/>
          <w:szCs w:val="20"/>
        </w:rPr>
      </w:pPr>
    </w:p>
    <w:p w:rsidR="00F70FA2" w:rsidRDefault="00F70FA2" w:rsidP="00F70FA2">
      <w:pPr>
        <w:widowControl w:val="0"/>
        <w:tabs>
          <w:tab w:val="left" w:pos="720"/>
          <w:tab w:val="left" w:pos="9355"/>
        </w:tabs>
        <w:autoSpaceDE w:val="0"/>
        <w:autoSpaceDN w:val="0"/>
        <w:adjustRightInd w:val="0"/>
        <w:ind w:right="-6"/>
        <w:jc w:val="center"/>
        <w:rPr>
          <w:b/>
        </w:rPr>
      </w:pPr>
      <w:bookmarkStart w:id="0" w:name="_GoBack"/>
      <w:r>
        <w:rPr>
          <w:b/>
        </w:rPr>
        <w:t>Сходы граждан в сельских поселениях</w:t>
      </w:r>
      <w:bookmarkEnd w:id="0"/>
    </w:p>
    <w:p w:rsidR="00F70FA2" w:rsidRDefault="00F70FA2" w:rsidP="00CF14BE">
      <w:pPr>
        <w:rPr>
          <w:sz w:val="20"/>
          <w:szCs w:val="20"/>
        </w:rPr>
      </w:pPr>
    </w:p>
    <w:p w:rsidR="00CF14BE" w:rsidRDefault="00CF14BE">
      <w:pPr>
        <w:rPr>
          <w:sz w:val="20"/>
          <w:szCs w:val="20"/>
        </w:rPr>
      </w:pPr>
    </w:p>
    <w:p w:rsidR="00F70FA2" w:rsidRDefault="00F70FA2" w:rsidP="008E3969">
      <w:pPr>
        <w:ind w:firstLine="708"/>
        <w:jc w:val="both"/>
      </w:pPr>
      <w:r>
        <w:t>С 15 января 2020 года начались сходы граждан в сельских поселениях Муслюмовского муниципального района.</w:t>
      </w:r>
      <w:r w:rsidRPr="00673E68">
        <w:t xml:space="preserve"> </w:t>
      </w:r>
      <w:r>
        <w:t>Специалисты ПФР принимают самое активное участие в данных встречах с жителями села.</w:t>
      </w:r>
    </w:p>
    <w:p w:rsidR="00F70FA2" w:rsidRDefault="00F70FA2" w:rsidP="00F70FA2">
      <w:pPr>
        <w:ind w:firstLine="708"/>
        <w:jc w:val="both"/>
      </w:pPr>
      <w:r>
        <w:t>На сходах граждан руководитель клиентской службы Фарида Ганиева консультирует селян по вопросам изменений в пенсионном законодательстве, индексации страховой пенсии с 1 января 2020</w:t>
      </w:r>
      <w:r w:rsidR="008E3969">
        <w:t>г неработающим пенсионерам, надб</w:t>
      </w:r>
      <w:r>
        <w:t>авкам за сельский стаж, разъясняет, что такое предпенсионный возраст, выход на пенсию по новому законодательству.</w:t>
      </w:r>
    </w:p>
    <w:p w:rsidR="00F70FA2" w:rsidRPr="001B3B0B" w:rsidRDefault="00F70FA2" w:rsidP="00F70FA2">
      <w:pPr>
        <w:jc w:val="both"/>
      </w:pPr>
      <w:r>
        <w:t xml:space="preserve">        Помимо нововведений в пенсионном законодательстве руководитель клиентской службы рассказывает о порядке предоставления государственных услуг Пенсионным фондом РФ и обращению за ними через единый портал государственных услуг (</w:t>
      </w:r>
      <w:hyperlink r:id="rId4" w:history="1">
        <w:r w:rsidRPr="004D71D9">
          <w:rPr>
            <w:rStyle w:val="a6"/>
            <w:lang w:val="en-US"/>
          </w:rPr>
          <w:t>www</w:t>
        </w:r>
        <w:r w:rsidRPr="004D71D9">
          <w:rPr>
            <w:rStyle w:val="a6"/>
          </w:rPr>
          <w:t>.</w:t>
        </w:r>
        <w:r w:rsidRPr="004D71D9">
          <w:rPr>
            <w:rStyle w:val="a6"/>
            <w:lang w:val="en-US"/>
          </w:rPr>
          <w:t>gosuslugi</w:t>
        </w:r>
        <w:r w:rsidRPr="004D71D9">
          <w:rPr>
            <w:rStyle w:val="a6"/>
          </w:rPr>
          <w:t>.</w:t>
        </w:r>
        <w:r w:rsidRPr="004D71D9">
          <w:rPr>
            <w:rStyle w:val="a6"/>
            <w:lang w:val="en-US"/>
          </w:rPr>
          <w:t>ru</w:t>
        </w:r>
      </w:hyperlink>
      <w:r w:rsidRPr="001B3B0B">
        <w:t xml:space="preserve">) </w:t>
      </w:r>
      <w:r>
        <w:t>и через Личный кабинет гражданина на сайте Пенсионного фонда РФ (</w:t>
      </w:r>
      <w:hyperlink r:id="rId5" w:history="1">
        <w:r w:rsidRPr="004D71D9">
          <w:rPr>
            <w:rStyle w:val="a6"/>
            <w:lang w:val="en-US"/>
          </w:rPr>
          <w:t>www</w:t>
        </w:r>
        <w:r w:rsidRPr="004D71D9">
          <w:rPr>
            <w:rStyle w:val="a6"/>
          </w:rPr>
          <w:t>.</w:t>
        </w:r>
        <w:r w:rsidRPr="004D71D9">
          <w:rPr>
            <w:rStyle w:val="a6"/>
            <w:lang w:val="en-US"/>
          </w:rPr>
          <w:t>pfrf</w:t>
        </w:r>
        <w:r w:rsidRPr="004D71D9">
          <w:rPr>
            <w:rStyle w:val="a6"/>
          </w:rPr>
          <w:t>.</w:t>
        </w:r>
        <w:r w:rsidRPr="004D71D9">
          <w:rPr>
            <w:rStyle w:val="a6"/>
            <w:lang w:val="en-US"/>
          </w:rPr>
          <w:t>ru</w:t>
        </w:r>
      </w:hyperlink>
      <w:r>
        <w:t>).</w:t>
      </w:r>
    </w:p>
    <w:p w:rsidR="00F70FA2" w:rsidRDefault="00F70FA2" w:rsidP="00F70FA2">
      <w:pPr>
        <w:ind w:firstLine="708"/>
        <w:jc w:val="both"/>
        <w:rPr>
          <w:b/>
          <w:sz w:val="20"/>
          <w:szCs w:val="20"/>
        </w:rPr>
      </w:pPr>
      <w:r>
        <w:t>На сегодняшний день специалисты ПФР приняли участие в сходах граждан 5 сельских поселениях: Варяшбашевском, Шуганском, Большечекмакском, Михайловском и Тойгильдинском</w:t>
      </w:r>
      <w:r>
        <w:rPr>
          <w:b/>
          <w:sz w:val="20"/>
          <w:szCs w:val="20"/>
        </w:rPr>
        <w:t xml:space="preserve">.   </w:t>
      </w:r>
    </w:p>
    <w:p w:rsidR="00F70FA2" w:rsidRDefault="00F70FA2" w:rsidP="00F70FA2">
      <w:pPr>
        <w:ind w:firstLine="708"/>
        <w:jc w:val="both"/>
        <w:rPr>
          <w:b/>
          <w:sz w:val="20"/>
          <w:szCs w:val="20"/>
        </w:rPr>
      </w:pPr>
      <w:r>
        <w:t>Для жителей села такие встречи – одна из возможностей заявить и обсудить волнующие их проблемы. Встречи с пенсионными специалистами проходят регулярно, местных жителей своевременно обеспечивают печатной продукцией, издаваемой ПФР.</w:t>
      </w:r>
    </w:p>
    <w:p w:rsidR="00F70FA2" w:rsidRDefault="00F70FA2">
      <w:pPr>
        <w:rPr>
          <w:sz w:val="20"/>
          <w:szCs w:val="20"/>
        </w:rPr>
      </w:pPr>
    </w:p>
    <w:p w:rsidR="00F70FA2" w:rsidRDefault="00F70FA2">
      <w:pPr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6" o:title="220120202902"/>
          </v:shape>
        </w:pict>
      </w:r>
    </w:p>
    <w:sectPr w:rsidR="00F7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855"/>
    <w:rsid w:val="00000F84"/>
    <w:rsid w:val="00017270"/>
    <w:rsid w:val="00022C8F"/>
    <w:rsid w:val="00043F90"/>
    <w:rsid w:val="00045B27"/>
    <w:rsid w:val="00046A94"/>
    <w:rsid w:val="000737EC"/>
    <w:rsid w:val="0008242D"/>
    <w:rsid w:val="00086547"/>
    <w:rsid w:val="00091D79"/>
    <w:rsid w:val="000B0692"/>
    <w:rsid w:val="000B2E55"/>
    <w:rsid w:val="000B3C94"/>
    <w:rsid w:val="001047EA"/>
    <w:rsid w:val="00113668"/>
    <w:rsid w:val="00151276"/>
    <w:rsid w:val="00181446"/>
    <w:rsid w:val="001842B6"/>
    <w:rsid w:val="00195D38"/>
    <w:rsid w:val="001B6273"/>
    <w:rsid w:val="001E3373"/>
    <w:rsid w:val="001E772C"/>
    <w:rsid w:val="00202892"/>
    <w:rsid w:val="0020795D"/>
    <w:rsid w:val="002261B5"/>
    <w:rsid w:val="002300EB"/>
    <w:rsid w:val="0025251C"/>
    <w:rsid w:val="00256428"/>
    <w:rsid w:val="00286E8E"/>
    <w:rsid w:val="00294C57"/>
    <w:rsid w:val="002F4EBA"/>
    <w:rsid w:val="00345047"/>
    <w:rsid w:val="0034540C"/>
    <w:rsid w:val="00393D88"/>
    <w:rsid w:val="003A6C1F"/>
    <w:rsid w:val="003D2CB7"/>
    <w:rsid w:val="0040152D"/>
    <w:rsid w:val="00442894"/>
    <w:rsid w:val="004460FD"/>
    <w:rsid w:val="00462EED"/>
    <w:rsid w:val="00475F09"/>
    <w:rsid w:val="004A093C"/>
    <w:rsid w:val="004F34E6"/>
    <w:rsid w:val="005563C6"/>
    <w:rsid w:val="00581DF8"/>
    <w:rsid w:val="005A115B"/>
    <w:rsid w:val="00603410"/>
    <w:rsid w:val="006309D2"/>
    <w:rsid w:val="006378B7"/>
    <w:rsid w:val="00673E68"/>
    <w:rsid w:val="00692FE9"/>
    <w:rsid w:val="006C781C"/>
    <w:rsid w:val="006F0EAD"/>
    <w:rsid w:val="006F1129"/>
    <w:rsid w:val="00770BDE"/>
    <w:rsid w:val="00782BD6"/>
    <w:rsid w:val="007A720E"/>
    <w:rsid w:val="007B0562"/>
    <w:rsid w:val="007C4D0F"/>
    <w:rsid w:val="007C6BDA"/>
    <w:rsid w:val="007D3AEA"/>
    <w:rsid w:val="00813CA4"/>
    <w:rsid w:val="00853FC5"/>
    <w:rsid w:val="00854E85"/>
    <w:rsid w:val="00862FB6"/>
    <w:rsid w:val="008929EE"/>
    <w:rsid w:val="00896E0C"/>
    <w:rsid w:val="008A1276"/>
    <w:rsid w:val="008C3B6D"/>
    <w:rsid w:val="008E3969"/>
    <w:rsid w:val="008E46E4"/>
    <w:rsid w:val="00955FED"/>
    <w:rsid w:val="00977BBE"/>
    <w:rsid w:val="00994D6E"/>
    <w:rsid w:val="009A32C9"/>
    <w:rsid w:val="009C4BBB"/>
    <w:rsid w:val="009D54F0"/>
    <w:rsid w:val="009D683D"/>
    <w:rsid w:val="009D6FA0"/>
    <w:rsid w:val="009E3641"/>
    <w:rsid w:val="009E39A1"/>
    <w:rsid w:val="009F741B"/>
    <w:rsid w:val="00A1075D"/>
    <w:rsid w:val="00A36C3C"/>
    <w:rsid w:val="00A8087A"/>
    <w:rsid w:val="00A814AF"/>
    <w:rsid w:val="00A85620"/>
    <w:rsid w:val="00A87CA1"/>
    <w:rsid w:val="00A95F21"/>
    <w:rsid w:val="00AC161F"/>
    <w:rsid w:val="00AC3355"/>
    <w:rsid w:val="00AD399D"/>
    <w:rsid w:val="00AE2DD2"/>
    <w:rsid w:val="00B06699"/>
    <w:rsid w:val="00BB039D"/>
    <w:rsid w:val="00BB20F9"/>
    <w:rsid w:val="00BE5093"/>
    <w:rsid w:val="00BF190C"/>
    <w:rsid w:val="00BF3B5B"/>
    <w:rsid w:val="00C03A64"/>
    <w:rsid w:val="00C329A8"/>
    <w:rsid w:val="00C44AC9"/>
    <w:rsid w:val="00C56AA9"/>
    <w:rsid w:val="00C7015E"/>
    <w:rsid w:val="00C7145A"/>
    <w:rsid w:val="00C83FC0"/>
    <w:rsid w:val="00CB4FCD"/>
    <w:rsid w:val="00CB5159"/>
    <w:rsid w:val="00CC0855"/>
    <w:rsid w:val="00CD021C"/>
    <w:rsid w:val="00CD615C"/>
    <w:rsid w:val="00CF0002"/>
    <w:rsid w:val="00CF14BE"/>
    <w:rsid w:val="00D52008"/>
    <w:rsid w:val="00D7580F"/>
    <w:rsid w:val="00DC1FA6"/>
    <w:rsid w:val="00DD6121"/>
    <w:rsid w:val="00DE51A1"/>
    <w:rsid w:val="00E067B4"/>
    <w:rsid w:val="00E30509"/>
    <w:rsid w:val="00E3332E"/>
    <w:rsid w:val="00E53656"/>
    <w:rsid w:val="00E67534"/>
    <w:rsid w:val="00EB21B8"/>
    <w:rsid w:val="00EC7727"/>
    <w:rsid w:val="00F70FA2"/>
    <w:rsid w:val="00FB4610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D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091D79"/>
    <w:rPr>
      <w:i/>
      <w:iCs/>
    </w:rPr>
  </w:style>
  <w:style w:type="paragraph" w:styleId="a5">
    <w:name w:val="No Spacing"/>
    <w:uiPriority w:val="1"/>
    <w:qFormat/>
    <w:rsid w:val="002300EB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9E3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frf.ru" TargetMode="Externa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УПФР (полное наименование)</vt:lpstr>
    </vt:vector>
  </TitlesOfParts>
  <Company/>
  <LinksUpToDate>false</LinksUpToDate>
  <CharactersWithSpaces>1361</CharactersWithSpaces>
  <SharedDoc>false</SharedDoc>
  <HLinks>
    <vt:vector size="12" baseType="variant"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УПФР (полное наименование)</dc:title>
  <dc:creator>Абрамова</dc:creator>
  <cp:lastModifiedBy>Юрист</cp:lastModifiedBy>
  <cp:revision>2</cp:revision>
  <cp:lastPrinted>2014-03-24T11:02:00Z</cp:lastPrinted>
  <dcterms:created xsi:type="dcterms:W3CDTF">2020-01-27T09:43:00Z</dcterms:created>
  <dcterms:modified xsi:type="dcterms:W3CDTF">2020-01-27T09:43:00Z</dcterms:modified>
</cp:coreProperties>
</file>